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8559" w14:textId="77777777" w:rsidR="008E38D5" w:rsidRDefault="008E38D5" w:rsidP="008E5E65"/>
    <w:p w14:paraId="2B9989F0" w14:textId="5A290047" w:rsidR="008E5E65" w:rsidRPr="008E38D5" w:rsidRDefault="008E5E65" w:rsidP="008E5E65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t xml:space="preserve">  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Dear Valued Customers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and Suppliers,</w:t>
      </w:r>
    </w:p>
    <w:p w14:paraId="397EA8D3" w14:textId="77777777" w:rsidR="008E5E65" w:rsidRPr="00A001F9" w:rsidRDefault="008E5E65" w:rsidP="008E5E65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C4D8791" w14:textId="175690FD" w:rsidR="008E5E65" w:rsidRPr="00A001F9" w:rsidRDefault="008E5E65" w:rsidP="008E5E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As you all know at this time of year</w:t>
      </w:r>
      <w:r w:rsidR="000640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we at </w:t>
      </w:r>
      <w:proofErr w:type="spellStart"/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Vanco</w:t>
      </w:r>
      <w:proofErr w:type="spellEnd"/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enjoy spreading some cheer and showing our gratitude for your loyal support. This is a tradition we look forward to undertaking every year. But, as we are all too well aware, this year has been an exception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So</w:t>
      </w:r>
      <w:proofErr w:type="gramEnd"/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in light of the current global pandemic and local lock downs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we have decided to make a significant donation to the York Region Food Bank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14:paraId="0556952E" w14:textId="1844A733" w:rsidR="008E5E65" w:rsidRPr="008E38D5" w:rsidRDefault="008E5E65" w:rsidP="008E5E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As I'm sure you can imagine food banks are always stretched thin at this time of year, and if you are unaware, they are stretched more 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now </w:t>
      </w: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than ever as a result of COVID-19. This donation will help to ensure more families in need will have access to food over the holidays. We </w:t>
      </w:r>
      <w:r w:rsidR="00DD116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are extremely grateful to be in a position to help</w:t>
      </w:r>
      <w:r w:rsidR="000640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  <w:r w:rsidR="00DD116D" w:rsidRPr="00DD116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06402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</w:t>
      </w:r>
      <w:r w:rsidR="00DD116D"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 hope you can feel good knowing that your support in a local distributor extends further into our communities on your behalf.</w:t>
      </w:r>
    </w:p>
    <w:p w14:paraId="10E4E6B8" w14:textId="77777777" w:rsidR="008E5E65" w:rsidRPr="00A001F9" w:rsidRDefault="008E5E65" w:rsidP="008E5E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0232A9B" w14:textId="5EE76CA1" w:rsidR="008E5E65" w:rsidRPr="008E38D5" w:rsidRDefault="008E5E65" w:rsidP="008E5E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We will be ope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rating with</w:t>
      </w:r>
      <w:r w:rsidRPr="008E38D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limited capacity during the lock down and over the Holidays </w:t>
      </w: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</w:p>
    <w:p w14:paraId="00263D33" w14:textId="77777777" w:rsidR="008E5E65" w:rsidRPr="00A001F9" w:rsidRDefault="008E5E65" w:rsidP="008E5E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6068C8B" w14:textId="771E64BC" w:rsidR="008E5E65" w:rsidRPr="008E38D5" w:rsidRDefault="008E5E65" w:rsidP="008E5E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From all of us at </w:t>
      </w:r>
      <w:proofErr w:type="spellStart"/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Vanco</w:t>
      </w:r>
      <w:proofErr w:type="spellEnd"/>
      <w:r w:rsidRPr="00A001F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Electrical Supplies Ltd, we thank you and wish you the Happiest of Holidays as well as a wonderful New Year!!</w:t>
      </w:r>
    </w:p>
    <w:p w14:paraId="640B7003" w14:textId="77777777" w:rsidR="008E5E65" w:rsidRPr="00A001F9" w:rsidRDefault="008E5E65" w:rsidP="008E5E6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B18AA64" w14:textId="77777777" w:rsidR="008E5E65" w:rsidRPr="008E38D5" w:rsidRDefault="008E5E65" w:rsidP="008E5E65">
      <w:pPr>
        <w:rPr>
          <w:rFonts w:ascii="Arial" w:hAnsi="Arial" w:cs="Arial"/>
        </w:rPr>
      </w:pPr>
      <w:proofErr w:type="gramStart"/>
      <w:r w:rsidRPr="008E38D5">
        <w:rPr>
          <w:rFonts w:ascii="Arial" w:hAnsi="Arial" w:cs="Arial"/>
        </w:rPr>
        <w:t>Email :</w:t>
      </w:r>
      <w:proofErr w:type="gramEnd"/>
      <w:r w:rsidRPr="008E38D5">
        <w:rPr>
          <w:rFonts w:ascii="Arial" w:hAnsi="Arial" w:cs="Arial"/>
        </w:rPr>
        <w:tab/>
      </w:r>
      <w:r w:rsidRPr="008E38D5">
        <w:rPr>
          <w:rFonts w:ascii="Arial" w:hAnsi="Arial" w:cs="Arial"/>
        </w:rPr>
        <w:tab/>
      </w:r>
      <w:r w:rsidRPr="008E38D5">
        <w:rPr>
          <w:rFonts w:ascii="Arial" w:hAnsi="Arial" w:cs="Arial"/>
        </w:rPr>
        <w:tab/>
      </w:r>
      <w:hyperlink r:id="rId7" w:history="1">
        <w:r w:rsidRPr="008E38D5">
          <w:rPr>
            <w:rStyle w:val="Hyperlink"/>
            <w:rFonts w:ascii="Arial" w:hAnsi="Arial" w:cs="Arial"/>
          </w:rPr>
          <w:t>info@vancoelectrical.com</w:t>
        </w:r>
      </w:hyperlink>
    </w:p>
    <w:p w14:paraId="03EAD89C" w14:textId="5823A140" w:rsidR="008E38D5" w:rsidRPr="008E38D5" w:rsidRDefault="008E5E65" w:rsidP="008E5E65">
      <w:pPr>
        <w:rPr>
          <w:rFonts w:ascii="Arial" w:hAnsi="Arial" w:cs="Arial"/>
        </w:rPr>
      </w:pPr>
      <w:r w:rsidRPr="008E38D5">
        <w:rPr>
          <w:rFonts w:ascii="Arial" w:hAnsi="Arial" w:cs="Arial"/>
        </w:rPr>
        <w:t>Phone:</w:t>
      </w:r>
      <w:r w:rsidRPr="008E38D5">
        <w:rPr>
          <w:rFonts w:ascii="Arial" w:hAnsi="Arial" w:cs="Arial"/>
        </w:rPr>
        <w:tab/>
      </w:r>
      <w:r w:rsidRPr="008E38D5">
        <w:rPr>
          <w:rFonts w:ascii="Arial" w:hAnsi="Arial" w:cs="Arial"/>
        </w:rPr>
        <w:tab/>
      </w:r>
      <w:r w:rsidRPr="008E38D5">
        <w:rPr>
          <w:rFonts w:ascii="Arial" w:hAnsi="Arial" w:cs="Arial"/>
        </w:rPr>
        <w:tab/>
        <w:t>905-305-7702</w:t>
      </w:r>
      <w:r w:rsidRPr="008E38D5">
        <w:rPr>
          <w:rFonts w:ascii="Arial" w:hAnsi="Arial" w:cs="Arial"/>
        </w:rPr>
        <w:t xml:space="preserve">          </w:t>
      </w:r>
      <w:r w:rsidRPr="008E38D5">
        <w:rPr>
          <w:rFonts w:ascii="Arial" w:hAnsi="Arial" w:cs="Arial"/>
        </w:rPr>
        <w:t>Emergency phone:</w:t>
      </w:r>
      <w:r w:rsidRPr="008E38D5">
        <w:rPr>
          <w:rFonts w:ascii="Arial" w:hAnsi="Arial" w:cs="Arial"/>
        </w:rPr>
        <w:t xml:space="preserve">     </w:t>
      </w:r>
      <w:r w:rsidRPr="008E38D5">
        <w:rPr>
          <w:rFonts w:ascii="Arial" w:hAnsi="Arial" w:cs="Arial"/>
        </w:rPr>
        <w:tab/>
        <w:t xml:space="preserve">416-771-4697     </w:t>
      </w:r>
    </w:p>
    <w:p w14:paraId="21BFA3BD" w14:textId="5E757455" w:rsidR="008E5E65" w:rsidRPr="008E5E65" w:rsidRDefault="008E5E65" w:rsidP="008E5E65">
      <w:r w:rsidRPr="008E5E65">
        <w:t xml:space="preserve">                                           </w:t>
      </w:r>
    </w:p>
    <w:p w14:paraId="0A3223B5" w14:textId="665BB722" w:rsidR="003233C6" w:rsidRPr="008E5E65" w:rsidRDefault="008E5E65" w:rsidP="00064025">
      <w:pPr>
        <w:rPr>
          <w:lang w:val="fr-CA"/>
        </w:rPr>
      </w:pPr>
      <w:r w:rsidRPr="008E5E65">
        <w:t xml:space="preserve">                         </w:t>
      </w:r>
      <w:r>
        <w:t xml:space="preserve">  </w:t>
      </w:r>
      <w:r w:rsidRPr="008E5E65">
        <w:t xml:space="preserve">    </w:t>
      </w:r>
      <w:r>
        <w:rPr>
          <w:noProof/>
          <w:lang w:val="fr-CA"/>
        </w:rPr>
        <w:drawing>
          <wp:inline distT="0" distB="0" distL="0" distR="0" wp14:anchorId="0794DA78" wp14:editId="48691A89">
            <wp:extent cx="714730" cy="749037"/>
            <wp:effectExtent l="0" t="0" r="9525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58" cy="8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                                               </w:t>
      </w:r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1AD0EB37" wp14:editId="2D314626">
            <wp:extent cx="1638300" cy="637602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21" cy="6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                                                                           </w:t>
      </w:r>
    </w:p>
    <w:sectPr w:rsidR="003233C6" w:rsidRPr="008E5E65" w:rsidSect="003233C6">
      <w:headerReference w:type="default" r:id="rId12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B715" w14:textId="77777777" w:rsidR="008E5E65" w:rsidRDefault="008E5E65" w:rsidP="00B61054">
      <w:r>
        <w:separator/>
      </w:r>
    </w:p>
  </w:endnote>
  <w:endnote w:type="continuationSeparator" w:id="0">
    <w:p w14:paraId="77AC987B" w14:textId="77777777" w:rsidR="008E5E65" w:rsidRDefault="008E5E65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07CAB" w14:textId="77777777" w:rsidR="008E5E65" w:rsidRDefault="008E5E65" w:rsidP="00B61054">
      <w:r>
        <w:separator/>
      </w:r>
    </w:p>
  </w:footnote>
  <w:footnote w:type="continuationSeparator" w:id="0">
    <w:p w14:paraId="0E9AC5FE" w14:textId="77777777" w:rsidR="008E5E65" w:rsidRDefault="008E5E65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488D" w14:textId="77777777"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6C0C041" wp14:editId="2B9C37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8522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8844D" wp14:editId="0908617B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FBB4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0678E" wp14:editId="3BE16B15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56C4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5DCD2" wp14:editId="1485361D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EDC1C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9B77F" wp14:editId="39816F7C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4804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EB48D" wp14:editId="24814A29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42A05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6BE92" wp14:editId="10C998F2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5E6CB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D2E58" wp14:editId="2BE7A2D0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FE8C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DCBEB" wp14:editId="5964E5B7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FBAF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D7453" wp14:editId="7AF45BA1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0C041" id="Group 40" o:spid="_x0000_s1026" alt="Green and black ribbon border with red and green holiday ball ornaments at the top" style="position:absolute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9O7xgAAGCuAAAOAAAAZHJzL2Uyb0RvYy54bWzsXW1vIzeS/n7A/YeGPi5wsdjvbcRZZCeX&#10;YIHcZnHx/gBZbltCZLW2JY9n8uv3qSLZKrZIShvH9qyjBBhZUqlIVhWrniq+9Nd//vSwSj62/XbZ&#10;ra8m6qvpJGnX8+52ub6/mvzj+vv/qSfJdjdb385W3bq9mnxut5M/f/Pf//X10+ayTbtFt7pt+wRM&#10;1tvLp83VZLHbbS4vLrbzRfsw237Vbdo1vrzr+ofZDm/7+4vbfvYE7g+ri3Q6LS+euv5203fzdrvF&#10;p9/pLyffMP+7u3a+++nubtvuktXVBH3b8b89/3tD/1588/Xs8r6fbRbLuenG7Df04mG2XKPRgdV3&#10;s90seeyXB6welvO+23Z3u6/m3cNFd3e3nLc8BoxGTUej+aHvHjc8lvvLp/vNICaIdiSn38x2/reP&#10;f++T5e3VJId41rMH6IibTej9bbudQ1g/9G27TqDE5GY1m/+S9Mubm26d3ED0UN7TcrdI+vaWCe6Z&#10;FGpd3s4+Jzez1SrpemK73m2T2S7ZLdpk121I7k+b+0s0/0O/+Xnz9958cK/fkSg/3fUP9AohJZ9Y&#10;Y58HjbWfdskcH1ZpmlUlejrHd01Z5VmRap3OF1D8we/mi/8dfqmaptj/sqzKgn55YRu+oP4N3Rne&#10;DP22YlOu2FJu3x2bNgwM88du/suWGhl/P7AH15un/+tuoYbZ465jmxoJQlUqp45jxFmtpsaGrUTK&#10;GuPCh1oi+VSBZCSRKkef6dd5Zr+xUlHTivRO0lR5PS2jEsGM3e6Ncvs8o/x5Mdu0bOtbsgor3dRK&#10;93sYFrmBRFWn2SV1/WnDzMi+SAdbqQDxDZFtQXNc9NM0L1zZWblnaa7lVpUs1cGOZpfzx+3uh7Zj&#10;Y559/HG7Q8/gKW7xl/7DzLtrSP7uYQX/86eLZJo8JcTT0FoSaG4gUUWZLBLTHjG0RBDanqgJcMoE&#10;UZr6GWFIAyN0xt8lCGQgStGat0ulIMqmmZ8TNDtwKurazwkBZSBSdWBwjSCq8srPCRNjz6qs/X1S&#10;UuJ5owKspMgDfVJS4o7uYCuDNcwW1kDmn9bGQvAXnCu8/pT9wabbkmMjc8E8vVZmkoKKzClAjA4S&#10;sbXNODH0TsTWIcaJoVoirk7qBrRHxM1JxKQgooYOyGny2CJDVGaMELQg1z8zkuwBCMZQoJ8kgAI3&#10;9JvZ5Wa2IwXYP5MnuEma2QvEGkxs+vyh+9hed0yx2wcYKNS0uv9+/niznP+l/VVSp3pMVW3aYxYq&#10;00I0nnqjP2w0qY4oNAyHnftO/yTNtebwokfDjLKp9lmq4S5ikPpjGhfEizlreu6yXK1lvzFpmRrz&#10;0lDb791fmY5UmIHgXZZOT1KlPx58lhlpbYSSD0bkDNW2pKlLbUOYiyd0JNPEWWNCnWnQjDx1BKI7&#10;sVekO7D5qtu22q7ISNgeB2th7ey9/Jbwz/fL1YqshLFs+2HVJx9nQKGz+RxgSJvS6vEBsV5/jkiO&#10;/7Te8DmhF6a3yhnYcMtOCyue+OuOWtQ9pE8AMnRY03Hwprv9jBDXdxoDA7Pjj0XX/zpJnoB/rybb&#10;fz7O+naSrP66RixvVE5IYMdv8qIiu+3lNzfym9l6DlZXk90Ejor+/LDDO/zkcdMv7xdoSfHcWXff&#10;AtXcLSkEcv90r8wbwAnd15fHFTBmDXb3uAIfnYJ3SUO/N66wiExlGeSMBmaXFleU8BSMx8raumOL&#10;B38TrgA/BDriys3sQYMb5xDmTIMhYJFOCz8jGeYIDXj4YPoNMTwN9EfCCgXE4GUkYQWFXc+4JKjI&#10;0JiXD2Q8dEhlBHQ8nCSogGPzc3JARaaUn5WDKiCgAC+JKvKiCfCSAi9VqF9S5kURELqSUs+rgNSV&#10;FHuZE5rziEtJyasmIHklRQ8uAV5S9nmzFxcc7xk6ebDh7wKdgmBS6fh5DXMhR34UmBmICIs4iVzH&#10;7GuABUGuW3kGjiMTJRxH/siH4/h7YJbcNrsHci4AgedjcGMjs/3WvhoIpEcB12VGYb+2r5pMgw44&#10;pigVfJLEU5CF5WJfNTc4HE03BAv7vX3VdHAmmg6a1DK239tXTQdHwXRwBVE6OAGmwzSP05EOpIxt&#10;c2d09Z7QFYx1jK4Qyt4KXancpB1lihQR5r5HV3kJ10TVriobFbso3doD+n+rbENMuRU/uKpUwUUS&#10;02IIX1UVQqGHlRPtpxzubeclKxnu04xCtIeXjPYZsg/EVR8vGe6zIsBLRvsQI0z+AWahO/5OyVCf&#10;VgVhI1+nHKAVZOYArdwUlTySp9rB8a45JZyiVISPvH2T0s8qwpMe6Ttgq6xTrub5+ubIPyMY6OMm&#10;FUCdCvVNKoEws4+X1MHIXs+Iy1+NOyOug8oZWRZXzsiofZBLgx8yMIMaQpCrgnFTOQn+Loov4OmY&#10;kJxZlBBujAnjVDwAtEtuKMrOEpKHOYmQnEeUEF5DDxl+IU6YaShn/VAQGx4I+4y9APbfXWULMX2M&#10;vZATvBn2KkudkSCDQarvgC+suGIS8lpjldli7rOKW0qlCGjMNwLACkWxUZk2JWiSIABYMcBLIjCF&#10;VfsAM4kBVBliJiFYhJmEABS0fWOUAEBlU1r18g1Sxv+aQKaPlwQAqqxCY3RAmAKZn5uDwqhPga45&#10;KEwvE/o658CwWO+kCrJw7xwd5LyE6ROcU/ZKGQd7e+foYdpQtcrLTioiDRoI5S4DMm0yWqn1caP6&#10;/EBWpCFNpLLM26RULPRykzNBpdOQ9aYnzgVaahp6l6aAun5DSR1VqDxkd4iJe34Z/gvxc3SRpiHD&#10;Q/llzy8HIAnxk8pQKRdIffLLHG00WMv2jxdub9+uAqeAPjKpj7LMgvxcfQRNmcpJgz6qiKuT+miC&#10;6qDlyz07uPXQcKU6yuDMoEW7gV2ZI80KSE9qo0aa5TdmWsca2BWqpgTKN3FpW8xAFx5sLnWRldOQ&#10;LqgkJtiF3AAt2Q5kaVZTsujtnVRF1VBa7LO8XKpClVnIkrHUum+24JK6l51UhcKaYKh3UhVpHppn&#10;tG9pGGxThjRRSE2EfAB2egleCHd+uRHGGJrkyotvnIXUQhhGIA0QzBwccc6L/yh5cXBZhGIwssVr&#10;BFnATxhEfOMMNnZocpsJHiGHiTJ3m4oeIYcjYPLTFl0oAjK5Xf2Ic6cAR+QDbj9CboaK9PwUyZjV&#10;juvstKGa3TPX2WlDNXtCrpE4n9IZCh80VISHk8jNUOH+TyI3WsW+wpPIjVb3O2Wiu75yo9VhTSuu&#10;JrOt9Br+95TOkAcmycDFnkRuhjrUUrgzepo8Y12PgyWVmdiv+8pM8OfcUSR+pqOhOhMtENCQKBMz&#10;pLZKYl/1whgSuhChu23IkKcIt8wXC2+Qld2DRZkMfawaNl37sbY4yuGsYCP7oWrDGllavMv4nhvb&#10;J9t2TPZVd9Zu9aLMKsoRKZXmiJwpSohkyQy/sXPONmlfddNIg5gQeU6UIRIcTad3yAZrXpS6mJaP&#10;KJSSEk2JrCPaNqUbmhL5RJSSEglDeWT9tECKYFo/QkngX1NOjwidYD1TAspGu6knEMwQiDxKSFCc&#10;OQJrRwkJZJ/UNMFnQxhvmoAxEwL5RpsmyMuEwLRxQoBZJgRajRICpjJdXIgN5irNrqGUbQ3bvhpH&#10;cOCK7PfnFfD3tAIOXzKuwsJjvVkVdppi8zI7/0zp4L5fA2/ISXEVth7izbOqsFlNCTux5UjnXwXn&#10;rM40GCrBosDiZ4SxjFI6DyfM7oFIVZQHe7ok8zmcJ6Ok2sMK2hxYlYE+yXy61JmhhxO83cCJanSe&#10;LslMusYiub9LTuW1KCgv9/ByC684GRTihkgx9KvgkoaPm5S7Mlm+Z5C0PWzgVqahvknZA09x+cbH&#10;TUq/CnKT8icdhkYqNVAHRyqVoBAgA9ycqisk5teCU3QFqgqNlBLCQW5hbo4Wipw2VvqM1qm5Vlwi&#10;9ejUrbhikSbETWqhgCF57Y1g7jACpWquVnt0Oqq3huTmaEEFJ5VTbQ16H6fWKmf6uXJzrtzodOKP&#10;W7l5dhZOroWTcJrtviQc89KB0aEUHEH/JCBdoT3gbQTtKHovNTdE5CiZ1j/CbZQKcVajKETSOKFJ&#10;ayhIRgkR9jRH+kMXUWxCYF914oDApwmNNw2mvIhpmhBRK8qRNUbFBwSk0wgRa6KECDK6aYSRKCHi&#10;hyZEhIgS5kbLCs4/Sji2Liu8c1b1nrIqzOVRVgU7erukKjNV8FShRMC5jj21lVNRjnKqGqU9Y7jP&#10;yqnAEIiL2EZyKl4+ti2GkqqS0g4PI4kqCR35+EhcH2DjgPoKGwf8nCSaDPUIIhywZJFNKXfxdUoC&#10;+hQLfN7RSSRJTAK8nKwqxWlvLzMnq8rLlFbtfT2jWs8wglxvwvZoUEqel1gD3KT0w/YgFeAYxBnm&#10;fjkw99lwiyYwwS02Ox/cYgI4oKGcHMJbdHsK6OIoStNgg1c8XBteNFmj0RrTlBu1kyYIZjAFmZAm&#10;WZQjZpdBFPrse5DjgVzOSOE97oJFUBghBXzydkihpsOwhLUNhN5XX+mGBEYKZWNR+LOAAsW/4dYF&#10;f+kVLSFgmfZCMKHATkMvJxmtzMll3XPJSYYqvUPK0ycZqXA0y98nByjg0LW3Tw5SCHGSOIGOb3s5&#10;SZyQNnz++XB0DkooUBz0snJQgjnB7uHlYgTaGOkRlbPjldCZR3tO1TXFmXI/Jyl1nHT3s5JS17sD&#10;fZ2SYucNab5eSbEr3rjoYyXlripCjR5eTrWVT1V5WDnF1owBqI+VFHsWmDTO7ta8DlioU2cNcZJS&#10;R3f24zujsi8HlQU3dtHOb3jv62cdYA9yN3sZXrX4+GwASjOPACjNLR/+1ADPzDy0FoKfiDMsW3NL&#10;SBC32Y0CCBRRIMj9gq6KE+ng5KP84N515D5yjj+XVzgFRwG3zNywwS1W7Bt2bsQreHCnum9VHJab&#10;o2RwhtFWTTUDji5KNtbsGUC/RwCNgDwC0Ij2bwegM3MZ2iGAVvQNldr2nuFZABq7CIGciGuk0sYQ&#10;THsYCXslqGB84mHj4GcGAod8JHwmROFh4wAKDXkP+UgYh8sivYwkiCtq2m5gBCkHJkEcFpy9jCSE&#10;K1DT8zJyoDO2ovhZOdA50/f9HI7OKa9BRAFeUuCKrxPwDNABz2ETkFIXI4S/P99C9IXcQgRdYF/x&#10;M/YT02RjZAOL8yEbWAdHXVsxCyEbe4A7HupNNNXWHcQNuFySACjmZzQ0m+3emH1RMtoCRuwws+J0&#10;g9M9gkNGEjkjgneICKhkO0IEMMq3QgRY79XYt7FxwS69lbgB2+xnVFgK1zD7WYigLFNafGPGEUxQ&#10;4jgbdmKZRmX0lLCg1EHPx0wGqobvdvYxk9igaDgY+5jJSEVsAl1zEEJV8XWFJMDROCVICHdNooQi&#10;5/Pzvq5JoFCByi80BynkNV974+PmYIWcrxn0ic0BC3nK2wi97KQWMr25zqNSBy9kBWpDAQORekix&#10;dzQwWKkHLHro2uuhHqiMPKwopnwrpnewUhNpClQX6J1URZidU3dTVa5Li4e9w1QUvUt506RHds42&#10;RzUFvPP3zim/pTnvhPWxkzMiB8ALcHM0gYsm/ZpwTpbrqy0988HZ55jxzU0+PTjbHHVp0CM1RwmA&#10;xP6OOZsc6fyvf5jOLscmJDPnPLnCIxRC3ORswLHuQNekBrClJzRSOpmxt97gQJ25QPdYBEYq5wKB&#10;cZ8GKErsm6zNosahEugSnYFOX+nhMTXnJHmWwtn4u4btT3tu+tIBHzcZF/KpvpPVY2zOQXLceO8f&#10;qXOOPK9w/1egb1IJii/E9QnOOUdeZHxU2+cvnXPkZsOvb6xSD2UaHqvUA25xCgyWwMigrkh8dg6S&#10;qyYUa5yj5DTKgOycs+R5UHbOYfJY76QqXPhwzijPywI6NXzVZYHwGgWcMjLGawQ+jajjB4nPp8lD&#10;z+E4nyYPSebLOE3OMY43slMU89V/yKHzZIDHNpMhVAKiZI9JkTMZUlsbsa96dzclckxoQ3G4EoQk&#10;7TSWSMCYEClWtG3KrZgQyVOcEFkTEyItihJSPsSESHiihJTpaMIjq2uUw5xESNmJJsTBJu2prKTt&#10;q5Y45R2aEEgnRoiMQtPpRyYEFWNuwEYyEGWnnXqqD2EGmdEpZ/K3+oktQTJC7kw33MBgB2lfzWCB&#10;yfUg4kt7Kd04QO3G64cpcDSTIUePiY4Q8inNEvZlOjwHJsaPUK1uF/ElRkh4VRMeOV9ASJQJATWj&#10;HIdJDxB5hNDYPuDhEcIDN2KVdj608I4OLVAEGNVNMbffqm6q6NYImuEVHmKAKbTfiFhQXOF11MHR&#10;PatqmnIGSly5Gf9WRF5D0+2FCqYZbp17Sjx8nNIE7806ZCQLEznXSj2MoI4hl9RnwD1PM4HjGYgK&#10;nEXwdklWJDIuvng4weHsOXHF1dMnmQaDB9JgDyenRJpNaUujh5VTIC30AuihpJz6aEH1Rx8rKXN4&#10;90C3pNQDyqPTgoMUgkKnfVcDFY7/+jslpU47DP2ykmLnCwp845NixwX8Xk5ONTRo5U4tVJg5Yvl5&#10;qfgLWSoOZrtvsd8PhvG8dWuyZ163xuT25S0wVfb8FuiEkhY4XKY7AlHhTpns2AFcOEumgz+M4iHu&#10;PgKT8XNBzAs/p7s3XCNmYZN9NSmVhqjwUtFmDS4+Av+MQdCGuxjuNEeccVt9jGqsCNvvM+x7T7AP&#10;5jeCfbDbN4N9JdIWgn0qx33sDu7LKPvno6r6cAIm3rNwHwV84nkE9dWHRyHQwyHY8y07HjYSgIAF&#10;IrSHkcQf4OHvkAQgdcUHQg+7JPEHnjTu5yTxh95B5+mThB8pPxbQMzoJP3DkzT86B/XhqfH+Tjmo&#10;Lw2Nz0F9Ke5l9+tOSl3xkw89I3SWxNOcIKRniA7www0xgTFKwYcsSsqdEJbp0xlh/ccunTwbA5HB&#10;EQYiU/BhIB3tjyEgc2fI3p5shLavGmFwY/Cp8B7xeI97acn3Htu9B7fAdJj5cX5TTYdZHaejvQDk&#10;8/VDmIOICnNV0+kHdATpXOFZWZxRy+ugFjwu+f7yvt/8/FrPSKbFbo1grmlv3V+6Twns5BQEkzwt&#10;d4ukb2/xMOjb5L5v23WyoEdizz4nN7PVKul6YrzebZPZLtkt2mTXbciUxXOVk90ntAjj5Xm83fzY&#10;zX/ZJuvuwwLJY/tt33dPi3Z2iydV65K2+Knms93gadc3T3i+douHbuOp08zIQpsOj9cGd2HS+0pY&#10;hbJ6joSAUVFTVvjfriXYn296/WzAhP64mtBj5Zm9fU4g5pAlITc0PJqbntvpfMCTzTz+mnqs+777&#10;dPPJiOP82O7L+d8+QpXLW3hQILuRScJI35dJKlx1S5fykePGTcP6Ptm9ceKO3ilfK0yQvcECmzkb&#10;AkN6ReNkbfDEo3l3tlFpo9CdttGfPs5WCcoP1kD/v3uEOyS3eAsftmr7ZOTzyDO8lKdTeCKesnZV&#10;p3WtKx57w6qKkk8nkl1VWVPh5i24oLBZtavVcrNtY25vSz7/++VqxQObL9qH9sOqTyAWeOT5HAEg&#10;5Z+vHh/gpvXn1E/bNXz+E/w001vMtrVsuG9OCye51rOtSltFmjXyp/Q8duNQj9rr68ToGo/oM/fF&#10;KDyuL9ML+3vDxV39KZ/ZIctVaYOb3I+Y7kuEa/aIjNvPHtHiOBu1kf5Ij4i3joVpgGh84iu6RNyJ&#10;XefWJU6bItMuT1hWhqt/iUBbVl3n+k7rF3aK2dkpItmxsMKA46ftq+U98IBjpzgO4jGTfR2vmOJE&#10;NMVoLiwAMh7YblXXiu7jItvFgypyRPx4QH8xr8gXLOwVmvQdUib07GPb449F1/86SZ762eZqsv3n&#10;46xvJ8nqr2skdg2e0ACyHb95dw9qxYNgHK/4b8Tdl8SJhcqRc0DsFEzh/Qgzcinfnq9r6gzbGm1y&#10;jOerHAm2Z5zIVnwjrXi2nsPsrya7CSok9OeHHd5B6I+bfnm/wKzQZY919y0KF3fLHSHx/Qx6dZdI&#10;fmTkEmkXhBPFI3nN63hEPISIQzhbbop9vGPLVXmVYwuhCef1FAvdb+US+Uz4XqFnl8jwmR4VLYAi&#10;la8dE4tF3Zf0iWXR4FlcMBzyiXjUez0uyuRNlWI/HcfavMZjko7Y1e/iE88w8W19IorhI59Iu6JP&#10;NtjXcYpljguuDEzEw9BQzR6F8wpek74nmNhM66k27XCG82Iokft1domj3Jke2yRd4r7craszb+US&#10;cXzCZh8444KwOjIr4wW1R0Rp8Zw4v/+Mhm4EHHtEfPSFecSmoIoORXIfRqyygm/1J3dYl0Whd8m/&#10;gTvkzZJndzh2h1CddId465hXJAl5SYCYYxOsNasGEXfsDSukGrYWU6la4RbI89rKO6/v4FFCB94Q&#10;H51qrq8DD/MpdjeYzAZB+sBw8exTehIyh3H4S5xpO2K5LwYPeUv12R+O/aG7tEIbzRwDezN4CFuy&#10;i3Zm/c4pIp4T5j9ewbs8XFeh23lOttfX8Ygqbwq7KFggNx6Xer6YfJlPovwnOUTewPh0j2U8wOl7&#10;rPcslvPvZruZfM+V7cs27bBd8Lbtv/kXAAAA//8DAFBLAwQUAAYACAAAACEANaaFW94AAAAHAQAA&#10;DwAAAGRycy9kb3ducmV2LnhtbEyPQUvDQBCF74L/YRnBm92kIbXEbEop6qkItoL0Ns1Ok9DsbMhu&#10;k/Tfu/Wil+ENb3jvm3w1mVYM1LvGsoJ4FoEgLq1uuFLwtX97WoJwHllja5kUXMnBqri/yzHTduRP&#10;Gna+EiGEXYYKau+7TEpX1mTQzWxHHLyT7Q36sPaV1D2OIdy0ch5FC2mw4dBQY0ebmsrz7mIUvI84&#10;rpP4ddieT5vrYZ9+fG9jUurxYVq/gPA0+b9juOEHdCgC09FeWDvRKgiP+N958+LkeQHiGFQ6T1KQ&#10;RS7/8xc/AAAA//8DAFBLAQItABQABgAIAAAAIQC2gziS/gAAAOEBAAATAAAAAAAAAAAAAAAAAAAA&#10;AABbQ29udGVudF9UeXBlc10ueG1sUEsBAi0AFAAGAAgAAAAhADj9If/WAAAAlAEAAAsAAAAAAAAA&#10;AAAAAAAALwEAAF9yZWxzLy5yZWxzUEsBAi0AFAAGAAgAAAAhAOAA/07vGAAAYK4AAA4AAAAAAAAA&#10;AAAAAAAALgIAAGRycy9lMm9Eb2MueG1sUEsBAi0AFAAGAAgAAAAhADWmhVveAAAABwEAAA8AAAAA&#10;AAAAAAAAAAAASRsAAGRycy9kb3ducmV2LnhtbFBLBQYAAAAABAAEAPMAAABUHAAAAAA=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231C8522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048844D" wp14:editId="0908617B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6FF5FBB4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190678E" wp14:editId="3BE16B15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2A6456C4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1D5DCD2" wp14:editId="1485361D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434EDC1C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579B77F" wp14:editId="39816F7C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2C634804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59EB48D" wp14:editId="24814A29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48542A05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F06BE92" wp14:editId="10C998F2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34B5E6CB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0FD2E58" wp14:editId="2BE7A2D0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2CBBFE8C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05DCBEB" wp14:editId="5964E5B7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64D3FBAF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ECD7453" wp14:editId="7AF45BA1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65"/>
    <w:rsid w:val="00044BB6"/>
    <w:rsid w:val="00064025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E38D5"/>
    <w:rsid w:val="008E5E65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D116D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2182A"/>
  <w15:docId w15:val="{2795ED60-D861-42A9-8BF7-2A5258C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65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yr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ncoelectrica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vancoelectric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ownloads\tf10248066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tf10248066_win32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Nicoll</cp:lastModifiedBy>
  <cp:revision>2</cp:revision>
  <dcterms:created xsi:type="dcterms:W3CDTF">2020-12-14T22:38:00Z</dcterms:created>
  <dcterms:modified xsi:type="dcterms:W3CDTF">2020-12-14T22:38:00Z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